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Style w:val="7"/>
          <w:rFonts w:ascii="HGPｺﾞｼｯｸM" w:eastAsia="HGPｺﾞｼｯｸM"/>
          <w:bCs/>
          <w:color w:val="000000"/>
          <w:sz w:val="20"/>
          <w:szCs w:val="21"/>
          <w:shd w:val="clear" w:color="auto" w:fill="FFFFFF"/>
        </w:rPr>
      </w:pPr>
      <w:r>
        <w:rPr>
          <w:rFonts w:hint="eastAsia" w:ascii="HGPｺﾞｼｯｸM" w:eastAsia="HGPｺﾞｼｯｸM"/>
          <w:sz w:val="20"/>
          <w:szCs w:val="21"/>
        </w:rPr>
        <w:t>＊締め切り：</w:t>
      </w:r>
      <w:r>
        <w:rPr>
          <w:rStyle w:val="5"/>
          <w:rFonts w:hint="eastAsia" w:ascii="HGPｺﾞｼｯｸM" w:eastAsia="HGPｺﾞｼｯｸM"/>
          <w:color w:val="000000"/>
          <w:szCs w:val="21"/>
          <w:u w:val="double"/>
          <w:shd w:val="clear" w:color="auto" w:fill="FFFFFF"/>
        </w:rPr>
        <w:t>201</w:t>
      </w:r>
      <w:r>
        <w:rPr>
          <w:rStyle w:val="5"/>
          <w:rFonts w:hint="eastAsia" w:ascii="HGPｺﾞｼｯｸM" w:eastAsia="HGPｺﾞｼｯｸM"/>
          <w:color w:val="000000"/>
          <w:szCs w:val="21"/>
          <w:u w:val="double"/>
          <w:shd w:val="clear" w:color="auto" w:fill="FFFFFF"/>
          <w:lang w:val="en-US" w:eastAsia="ja-JP"/>
        </w:rPr>
        <w:t>8</w:t>
      </w:r>
      <w:r>
        <w:rPr>
          <w:rStyle w:val="5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</w:rPr>
        <w:t xml:space="preserve">年 </w:t>
      </w:r>
      <w:r>
        <w:rPr>
          <w:rStyle w:val="5"/>
          <w:rFonts w:hint="eastAsia" w:ascii="HGPｺﾞｼｯｸM" w:eastAsia="HGPｺﾞｼｯｸM"/>
          <w:color w:val="000000"/>
          <w:szCs w:val="21"/>
          <w:u w:val="double"/>
          <w:shd w:val="clear" w:color="auto" w:fill="FFFFFF"/>
        </w:rPr>
        <w:t>8</w:t>
      </w:r>
      <w:r>
        <w:rPr>
          <w:rStyle w:val="5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</w:rPr>
        <w:t>月</w:t>
      </w:r>
      <w:r>
        <w:rPr>
          <w:rStyle w:val="5"/>
          <w:rFonts w:hint="eastAsia" w:ascii="HGPｺﾞｼｯｸM" w:eastAsia="HGPｺﾞｼｯｸM"/>
          <w:color w:val="000000"/>
          <w:szCs w:val="21"/>
          <w:u w:val="double"/>
          <w:shd w:val="clear" w:color="auto" w:fill="FFFFFF"/>
        </w:rPr>
        <w:t>2</w:t>
      </w:r>
      <w:r>
        <w:rPr>
          <w:rStyle w:val="5"/>
          <w:rFonts w:hint="eastAsia" w:ascii="HGPｺﾞｼｯｸM" w:eastAsia="HGPｺﾞｼｯｸM"/>
          <w:color w:val="000000"/>
          <w:szCs w:val="21"/>
          <w:u w:val="double"/>
          <w:shd w:val="clear" w:color="auto" w:fill="FFFFFF"/>
          <w:lang w:val="en-US" w:eastAsia="ja-JP"/>
        </w:rPr>
        <w:t xml:space="preserve">7 </w:t>
      </w:r>
      <w:r>
        <w:rPr>
          <w:rStyle w:val="5"/>
          <w:rFonts w:hint="eastAsia" w:ascii="HGPｺﾞｼｯｸM" w:eastAsia="HGPｺﾞｼｯｸM"/>
          <w:color w:val="000000"/>
          <w:sz w:val="20"/>
          <w:szCs w:val="21"/>
          <w:u w:val="double"/>
          <w:shd w:val="clear" w:color="auto" w:fill="FFFFFF"/>
        </w:rPr>
        <w:t>日(月)必着</w:t>
      </w:r>
      <w:r>
        <w:rPr>
          <w:rStyle w:val="5"/>
          <w:rFonts w:hint="eastAsia" w:ascii="HGPｺﾞｼｯｸM" w:eastAsia="HGPｺﾞｼｯｸM"/>
          <w:color w:val="000000"/>
          <w:sz w:val="20"/>
          <w:szCs w:val="21"/>
          <w:shd w:val="clear" w:color="auto" w:fill="FFFFFF"/>
        </w:rPr>
        <w:t>。</w:t>
      </w:r>
      <w:r>
        <w:rPr>
          <w:rStyle w:val="7"/>
          <w:rFonts w:hint="eastAsia" w:eastAsia="HGPｺﾞｼｯｸM"/>
          <w:bCs/>
          <w:color w:val="000000"/>
          <w:sz w:val="20"/>
          <w:szCs w:val="21"/>
          <w:shd w:val="clear" w:color="auto" w:fill="FFFFFF"/>
        </w:rPr>
        <w:t> </w:t>
      </w:r>
      <w:r>
        <w:rPr>
          <w:rStyle w:val="7"/>
          <w:rFonts w:hint="eastAsia" w:ascii="HGPｺﾞｼｯｸM" w:eastAsia="HGPｺﾞｼｯｸM"/>
          <w:bCs/>
          <w:color w:val="000000"/>
          <w:sz w:val="20"/>
          <w:szCs w:val="21"/>
          <w:shd w:val="clear" w:color="auto" w:fill="FFFFFF"/>
        </w:rPr>
        <w:t>反貧困ネットワーク事務局までご応募ください。</w:t>
      </w:r>
    </w:p>
    <w:tbl>
      <w:tblPr>
        <w:tblpPr w:leftFromText="142" w:rightFromText="142" w:vertAnchor="page" w:horzAnchor="margin" w:tblpX="108" w:tblpY="2215"/>
        <w:tblW w:w="9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4830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対象となる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報道活動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掲載や放送等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の日時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（複数あれば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主なものと</w:t>
            </w:r>
          </w:p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その期間）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報道機関名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ジャーナリスト名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報道の意図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内　容</w:t>
            </w: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893" w:type="dxa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報道による成果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（行政がこう動いた、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など具体的にお書き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ください）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835" w:type="dxa"/>
            <w:gridSpan w:val="2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restart"/>
            <w:vAlign w:val="top"/>
          </w:tcPr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推薦者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（自薦・他薦）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＊ どちらかを</w:t>
            </w:r>
          </w:p>
          <w:p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お選びください</w:t>
            </w: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組織の名称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 xml:space="preserve">申込日 </w:t>
            </w:r>
          </w:p>
          <w:p>
            <w:pPr>
              <w:ind w:firstLine="720" w:firstLineChars="40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年 　　　　月 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continue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担当者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Tel.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continue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所属部署・役職名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3" w:type="dxa"/>
            <w:vMerge w:val="continue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830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住所 〒</w:t>
            </w:r>
          </w:p>
        </w:tc>
        <w:tc>
          <w:tcPr>
            <w:tcW w:w="3005" w:type="dxa"/>
            <w:vAlign w:val="top"/>
          </w:tcPr>
          <w:p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 w:ascii="HGPｺﾞｼｯｸM" w:eastAsia="HGPｺﾞｼｯｸM"/>
                <w:sz w:val="18"/>
                <w:szCs w:val="18"/>
              </w:rPr>
              <w:t>E-mail</w:t>
            </w:r>
          </w:p>
        </w:tc>
      </w:tr>
    </w:tbl>
    <w:p>
      <w:pPr>
        <w:jc w:val="center"/>
        <w:rPr>
          <w:rStyle w:val="7"/>
          <w:rFonts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</w:rPr>
      </w:pPr>
      <w:r>
        <w:rPr>
          <w:rStyle w:val="7"/>
          <w:rFonts w:hint="eastAsia"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</w:rPr>
        <w:t>「貧困ジャーナリズム大賞201</w:t>
      </w:r>
      <w:r>
        <w:rPr>
          <w:rStyle w:val="7"/>
          <w:rFonts w:hint="eastAsia"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  <w:lang w:val="en-US" w:eastAsia="ja-JP"/>
        </w:rPr>
        <w:t>8</w:t>
      </w:r>
      <w:bookmarkStart w:id="0" w:name="_GoBack"/>
      <w:bookmarkEnd w:id="0"/>
      <w:r>
        <w:rPr>
          <w:rStyle w:val="7"/>
          <w:rFonts w:hint="eastAsia" w:ascii="HGPｺﾞｼｯｸM" w:eastAsia="HGPｺﾞｼｯｸM"/>
          <w:b/>
          <w:bCs/>
          <w:color w:val="000000"/>
          <w:w w:val="120"/>
          <w:sz w:val="28"/>
          <w:szCs w:val="21"/>
          <w:shd w:val="clear" w:color="auto" w:fill="FFFFFF"/>
        </w:rPr>
        <w:t>」応募用紙</w:t>
      </w:r>
    </w:p>
    <w:p>
      <w:pPr>
        <w:rPr>
          <w:rStyle w:val="7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7"/>
          <w:rFonts w:hint="eastAsia"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  <w:t>【問い合わせ】　</w:t>
      </w:r>
      <w:r>
        <w:rPr>
          <w:rStyle w:val="7"/>
          <w:rFonts w:hint="eastAsia" w:ascii="HGPｺﾞｼｯｸM" w:eastAsia="HGPｺﾞｼｯｸM"/>
          <w:b/>
          <w:bCs/>
          <w:color w:val="000000"/>
          <w:sz w:val="20"/>
          <w:szCs w:val="18"/>
          <w:shd w:val="clear" w:color="auto" w:fill="FFFFFF"/>
        </w:rPr>
        <w:t>反貧困ネットワーク　</w:t>
      </w:r>
      <w:r>
        <w:rPr>
          <w:rFonts w:hint="eastAsia" w:ascii="HGPｺﾞｼｯｸM" w:eastAsia="HGPｺﾞｼｯｸM"/>
          <w:b/>
          <w:color w:val="000000"/>
          <w:sz w:val="20"/>
          <w:szCs w:val="18"/>
          <w:shd w:val="clear" w:color="auto" w:fill="FFFFFF"/>
        </w:rPr>
        <w:t>貧困ジャーナリズム大賞担当</w:t>
      </w:r>
    </w:p>
    <w:p>
      <w:pPr>
        <w:rPr>
          <w:rStyle w:val="7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7"/>
          <w:rFonts w:hint="eastAsia" w:ascii="HGPｺﾞｼｯｸM" w:eastAsia="HGPｺﾞｼｯｸM"/>
          <w:b/>
          <w:bCs/>
          <w:color w:val="000000"/>
          <w:sz w:val="18"/>
          <w:szCs w:val="18"/>
          <w:bdr w:val="single" w:color="auto" w:sz="4" w:space="0"/>
          <w:shd w:val="clear" w:color="auto" w:fill="FFFFFF"/>
        </w:rPr>
        <w:t>Eメール</w:t>
      </w:r>
      <w:r>
        <w:rPr>
          <w:rStyle w:val="7"/>
          <w:rFonts w:hint="eastAsia"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  <w:t>　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hiroakimizushima@sophia.ac.jp　　</w:t>
      </w:r>
      <w:r>
        <w:rPr>
          <w:rFonts w:hint="eastAsia" w:ascii="HGPｺﾞｼｯｸM" w:eastAsia="HGPｺﾞｼｯｸM"/>
          <w:b/>
          <w:color w:val="000000"/>
          <w:sz w:val="18"/>
          <w:szCs w:val="18"/>
          <w:bdr w:val="single" w:color="auto" w:sz="4" w:space="0"/>
          <w:shd w:val="clear" w:color="auto" w:fill="FFFFFF"/>
        </w:rPr>
        <w:t>TEL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 xml:space="preserve"> 090-9833-6070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  <w:lang w:val="en-US" w:eastAsia="ja-JP"/>
        </w:rPr>
        <w:t>【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貧困ジャーナリズム大賞関連の問い合わせのみ専用】　</w:t>
      </w:r>
    </w:p>
    <w:p>
      <w:pPr>
        <w:rPr>
          <w:rStyle w:val="7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7"/>
          <w:rFonts w:hint="eastAsia"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  <w:t>【応募作品等送付先】</w:t>
      </w:r>
    </w:p>
    <w:p>
      <w:pPr>
        <w:rPr>
          <w:rStyle w:val="7"/>
          <w:rFonts w:ascii="HGPｺﾞｼｯｸM" w:eastAsia="HGPｺﾞｼｯｸM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〒113-0023 東京都文京区向丘1-7-8 コミュニティ・スペース「ほのぼの」内</w:t>
      </w:r>
    </w:p>
    <w:p>
      <w:pPr>
        <w:rPr>
          <w:rFonts w:ascii="HGPｺﾞｼｯｸM" w:eastAsia="HGPｺﾞｼｯｸM"/>
          <w:sz w:val="20"/>
          <w:szCs w:val="21"/>
        </w:rPr>
      </w:pP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反貧困ネットワーク 「貧困ジャーナリズム大賞201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  <w:lang w:val="en-US" w:eastAsia="ja-JP"/>
        </w:rPr>
        <w:t>8</w:t>
      </w:r>
      <w:r>
        <w:rPr>
          <w:rFonts w:hint="eastAsia" w:ascii="HGPｺﾞｼｯｸM" w:eastAsia="HGPｺﾞｼｯｸM"/>
          <w:color w:val="000000"/>
          <w:sz w:val="18"/>
          <w:szCs w:val="18"/>
          <w:shd w:val="clear" w:color="auto" w:fill="FFFFFF"/>
        </w:rPr>
        <w:t>」係</w:t>
      </w:r>
      <w:r>
        <w:rPr>
          <w:rStyle w:val="7"/>
          <w:rFonts w:hint="eastAsia" w:eastAsia="HGPｺﾞｼｯｸM"/>
          <w:color w:val="000000"/>
          <w:sz w:val="18"/>
          <w:szCs w:val="18"/>
          <w:shd w:val="clear" w:color="auto" w:fill="FFFFFF"/>
        </w:rPr>
        <w:t> 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Microsoft YaHe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GPｺﾞｼｯｸM">
    <w:altName w:val="ＭＳ ゴシック"/>
    <w:panose1 w:val="020B0600000000000000"/>
    <w:charset w:val="80"/>
    <w:family w:val="auto"/>
    <w:pitch w:val="default"/>
    <w:sig w:usb0="80000281" w:usb1="28C76CF8" w:usb2="00000010" w:usb3="00000000" w:csb0="0002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840"/>
  <w:drawingGridHorizontalSpacing w:val="105"/>
  <w:drawingGridVerticalSpacing w:val="3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apple-converted-space"/>
    <w:basedOn w:val="4"/>
    <w:uiPriority w:val="0"/>
    <w:rPr/>
  </w:style>
  <w:style w:type="character" w:customStyle="1" w:styleId="8">
    <w:name w:val="ヘッダー (文字)"/>
    <w:basedOn w:val="4"/>
    <w:link w:val="3"/>
    <w:semiHidden/>
    <w:uiPriority w:val="99"/>
    <w:rPr/>
  </w:style>
  <w:style w:type="character" w:customStyle="1" w:styleId="9">
    <w:name w:val="フッター (文字)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Lines>3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2017-08-08T23:30:00Z</dcterms:created>
  <dc:creator>adakoyo</dc:creator>
  <cp:lastModifiedBy>adapon</cp:lastModifiedBy>
  <dcterms:modified xsi:type="dcterms:W3CDTF">2018-08-11T13:31:44Z</dcterms:modified>
  <dc:title>＊締め切り：2017年 8月28日(月)必着。 反貧困ネットワーク事務局までご応募ください。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